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70" w:rsidRPr="00920F70" w:rsidRDefault="00920F70" w:rsidP="00920F70">
      <w:pPr>
        <w:pStyle w:val="a3"/>
        <w:numPr>
          <w:ilvl w:val="0"/>
          <w:numId w:val="4"/>
        </w:numPr>
        <w:tabs>
          <w:tab w:val="left" w:pos="8505"/>
          <w:tab w:val="left" w:pos="864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0F70">
        <w:rPr>
          <w:rFonts w:ascii="Times New Roman" w:hAnsi="Times New Roman" w:cs="Times New Roman"/>
          <w:b/>
          <w:sz w:val="28"/>
          <w:szCs w:val="26"/>
        </w:rPr>
        <w:t>Общие положения.</w:t>
      </w:r>
    </w:p>
    <w:p w:rsidR="00C3057D" w:rsidRDefault="00AA4F96" w:rsidP="00E81D98">
      <w:pPr>
        <w:tabs>
          <w:tab w:val="left" w:pos="8505"/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Пункт 1.3.</w:t>
      </w:r>
      <w:r w:rsidR="00F742C1" w:rsidRPr="003808B1">
        <w:rPr>
          <w:rFonts w:ascii="Times New Roman" w:hAnsi="Times New Roman" w:cs="Times New Roman"/>
          <w:sz w:val="26"/>
          <w:szCs w:val="26"/>
        </w:rPr>
        <w:t xml:space="preserve"> Устава муниципального казённого дошкольного образовательного учреждения «Детский сад №2 </w:t>
      </w:r>
      <w:proofErr w:type="spellStart"/>
      <w:r w:rsidR="00F742C1" w:rsidRPr="003808B1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="00F742C1" w:rsidRPr="003808B1">
        <w:rPr>
          <w:rFonts w:ascii="Times New Roman" w:hAnsi="Times New Roman" w:cs="Times New Roman"/>
          <w:sz w:val="26"/>
          <w:szCs w:val="26"/>
        </w:rPr>
        <w:t xml:space="preserve"> вида Пограничного муниципального района»</w:t>
      </w:r>
      <w:r w:rsidRPr="003808B1">
        <w:rPr>
          <w:rFonts w:ascii="Times New Roman" w:hAnsi="Times New Roman" w:cs="Times New Roman"/>
          <w:sz w:val="26"/>
          <w:szCs w:val="26"/>
        </w:rPr>
        <w:t xml:space="preserve"> </w:t>
      </w:r>
      <w:r w:rsidR="00F742C1" w:rsidRPr="003808B1">
        <w:rPr>
          <w:rFonts w:ascii="Times New Roman" w:hAnsi="Times New Roman" w:cs="Times New Roman"/>
          <w:sz w:val="26"/>
          <w:szCs w:val="26"/>
        </w:rPr>
        <w:t>и</w:t>
      </w:r>
      <w:r w:rsidR="00ED4CB7" w:rsidRPr="003808B1">
        <w:rPr>
          <w:rFonts w:ascii="Times New Roman" w:hAnsi="Times New Roman" w:cs="Times New Roman"/>
          <w:sz w:val="26"/>
          <w:szCs w:val="26"/>
        </w:rPr>
        <w:t>зложить в следующей редакции:</w:t>
      </w:r>
      <w:r w:rsidR="007D297A" w:rsidRPr="003808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97A" w:rsidRPr="003808B1" w:rsidRDefault="007D297A" w:rsidP="00E81D98">
      <w:pPr>
        <w:tabs>
          <w:tab w:val="left" w:pos="8505"/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 xml:space="preserve">«Организационно-правовая форма образовательного учреждения </w:t>
      </w:r>
      <w:r w:rsidR="005F597E">
        <w:rPr>
          <w:rFonts w:ascii="Times New Roman" w:hAnsi="Times New Roman" w:cs="Times New Roman"/>
          <w:sz w:val="26"/>
          <w:szCs w:val="26"/>
        </w:rPr>
        <w:t xml:space="preserve">- </w:t>
      </w:r>
      <w:r w:rsidRPr="003808B1">
        <w:rPr>
          <w:rFonts w:ascii="Times New Roman" w:hAnsi="Times New Roman" w:cs="Times New Roman"/>
          <w:sz w:val="26"/>
          <w:szCs w:val="26"/>
        </w:rPr>
        <w:t xml:space="preserve">учреждение. </w:t>
      </w:r>
    </w:p>
    <w:p w:rsidR="00CB7382" w:rsidRDefault="005F597E" w:rsidP="00E81D98">
      <w:pPr>
        <w:tabs>
          <w:tab w:val="left" w:pos="8505"/>
          <w:tab w:val="left" w:pos="8647"/>
        </w:tabs>
        <w:spacing w:after="0" w:line="360" w:lineRule="auto"/>
        <w:ind w:righ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 </w:t>
      </w:r>
      <w:r w:rsidR="007D297A" w:rsidRPr="003808B1">
        <w:rPr>
          <w:rFonts w:ascii="Times New Roman" w:hAnsi="Times New Roman" w:cs="Times New Roman"/>
          <w:sz w:val="26"/>
          <w:szCs w:val="26"/>
        </w:rPr>
        <w:t xml:space="preserve"> </w:t>
      </w:r>
      <w:r w:rsidR="00CB7382">
        <w:rPr>
          <w:rFonts w:ascii="Times New Roman" w:hAnsi="Times New Roman" w:cs="Times New Roman"/>
          <w:sz w:val="26"/>
          <w:szCs w:val="26"/>
        </w:rPr>
        <w:t>–</w:t>
      </w:r>
      <w:r w:rsidR="007D297A" w:rsidRPr="003808B1">
        <w:rPr>
          <w:rFonts w:ascii="Times New Roman" w:hAnsi="Times New Roman" w:cs="Times New Roman"/>
          <w:sz w:val="26"/>
          <w:szCs w:val="26"/>
        </w:rPr>
        <w:t xml:space="preserve"> </w:t>
      </w:r>
      <w:r w:rsidR="0088052C">
        <w:rPr>
          <w:rFonts w:ascii="Times New Roman" w:hAnsi="Times New Roman" w:cs="Times New Roman"/>
          <w:sz w:val="26"/>
          <w:szCs w:val="26"/>
        </w:rPr>
        <w:t>казённое</w:t>
      </w:r>
      <w:r w:rsidRPr="005F59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учреждение</w:t>
      </w:r>
      <w:r w:rsidR="00CB7382">
        <w:rPr>
          <w:rFonts w:ascii="Times New Roman" w:hAnsi="Times New Roman" w:cs="Times New Roman"/>
          <w:sz w:val="26"/>
          <w:szCs w:val="26"/>
        </w:rPr>
        <w:t>;</w:t>
      </w:r>
    </w:p>
    <w:p w:rsidR="00CB7382" w:rsidRDefault="00CB7382" w:rsidP="00E81D98">
      <w:pPr>
        <w:tabs>
          <w:tab w:val="left" w:pos="8505"/>
          <w:tab w:val="left" w:pos="8647"/>
        </w:tabs>
        <w:spacing w:after="0" w:line="360" w:lineRule="auto"/>
        <w:ind w:righ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 образовательного учреждения -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дошкольное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3808B1" w:rsidRDefault="00CB7382" w:rsidP="00E81D98">
      <w:pPr>
        <w:tabs>
          <w:tab w:val="left" w:pos="8505"/>
          <w:tab w:val="left" w:pos="8647"/>
        </w:tabs>
        <w:spacing w:after="0" w:line="360" w:lineRule="auto"/>
        <w:ind w:righ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дошкольного учреждения – детский сад</w:t>
      </w:r>
      <w:r w:rsidR="007D297A" w:rsidRPr="003808B1">
        <w:rPr>
          <w:rFonts w:ascii="Times New Roman" w:hAnsi="Times New Roman" w:cs="Times New Roman"/>
          <w:sz w:val="26"/>
          <w:szCs w:val="26"/>
        </w:rPr>
        <w:t>».</w:t>
      </w:r>
    </w:p>
    <w:p w:rsidR="00920F70" w:rsidRPr="00920F70" w:rsidRDefault="00920F70" w:rsidP="00920F70">
      <w:pPr>
        <w:tabs>
          <w:tab w:val="left" w:pos="8505"/>
          <w:tab w:val="left" w:pos="8647"/>
        </w:tabs>
        <w:spacing w:after="0" w:line="360" w:lineRule="auto"/>
        <w:ind w:left="360" w:right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3.</w:t>
      </w:r>
      <w:r w:rsidRPr="00920F70">
        <w:rPr>
          <w:rFonts w:ascii="Times New Roman" w:hAnsi="Times New Roman" w:cs="Times New Roman"/>
          <w:b/>
          <w:sz w:val="28"/>
          <w:szCs w:val="26"/>
        </w:rPr>
        <w:t>Организация образовательного процесса.</w:t>
      </w:r>
    </w:p>
    <w:p w:rsidR="00E55B1B" w:rsidRDefault="00AC638E" w:rsidP="00355A1C">
      <w:pPr>
        <w:tabs>
          <w:tab w:val="left" w:pos="8647"/>
          <w:tab w:val="left" w:pos="9072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Пункт</w:t>
      </w:r>
      <w:r w:rsidR="003808B1" w:rsidRPr="003808B1">
        <w:rPr>
          <w:rFonts w:ascii="Times New Roman" w:hAnsi="Times New Roman" w:cs="Times New Roman"/>
          <w:sz w:val="26"/>
          <w:szCs w:val="26"/>
        </w:rPr>
        <w:t xml:space="preserve">  </w:t>
      </w:r>
      <w:r w:rsidRPr="003808B1">
        <w:rPr>
          <w:rFonts w:ascii="Times New Roman" w:hAnsi="Times New Roman" w:cs="Times New Roman"/>
          <w:sz w:val="26"/>
          <w:szCs w:val="26"/>
        </w:rPr>
        <w:t>3.8</w:t>
      </w:r>
      <w:r w:rsidR="00AF0C47" w:rsidRPr="003808B1">
        <w:rPr>
          <w:rFonts w:ascii="Times New Roman" w:hAnsi="Times New Roman" w:cs="Times New Roman"/>
          <w:sz w:val="26"/>
          <w:szCs w:val="26"/>
        </w:rPr>
        <w:t xml:space="preserve">. </w:t>
      </w:r>
      <w:r w:rsidR="00E55B1B">
        <w:rPr>
          <w:rFonts w:ascii="Times New Roman" w:hAnsi="Times New Roman" w:cs="Times New Roman"/>
          <w:sz w:val="26"/>
          <w:szCs w:val="26"/>
        </w:rPr>
        <w:t>изложить в новой  редакции</w:t>
      </w:r>
      <w:r w:rsidR="004C33FC" w:rsidRPr="003808B1">
        <w:rPr>
          <w:rFonts w:ascii="Times New Roman" w:hAnsi="Times New Roman" w:cs="Times New Roman"/>
          <w:sz w:val="26"/>
          <w:szCs w:val="26"/>
        </w:rPr>
        <w:t>: «</w:t>
      </w:r>
      <w:r w:rsidR="00E55B1B">
        <w:rPr>
          <w:rFonts w:ascii="Times New Roman" w:hAnsi="Times New Roman" w:cs="Times New Roman"/>
          <w:sz w:val="26"/>
          <w:szCs w:val="26"/>
        </w:rPr>
        <w:t xml:space="preserve">Учреждение обеспечивает сбалансированный режим дня и рациональную организацию всех видов детской деятельности. </w:t>
      </w:r>
      <w:r w:rsidRPr="003808B1">
        <w:rPr>
          <w:rFonts w:ascii="Times New Roman" w:hAnsi="Times New Roman" w:cs="Times New Roman"/>
          <w:sz w:val="26"/>
          <w:szCs w:val="26"/>
        </w:rPr>
        <w:t>Учреждение устанавливает максимальный объём образовательной нагрузки</w:t>
      </w:r>
      <w:r w:rsidR="00CB7382">
        <w:rPr>
          <w:rFonts w:ascii="Times New Roman" w:hAnsi="Times New Roman" w:cs="Times New Roman"/>
          <w:sz w:val="26"/>
          <w:szCs w:val="26"/>
        </w:rPr>
        <w:t>, включая занятия</w:t>
      </w:r>
      <w:r w:rsidR="00E55B1B">
        <w:rPr>
          <w:rFonts w:ascii="Times New Roman" w:hAnsi="Times New Roman" w:cs="Times New Roman"/>
          <w:sz w:val="26"/>
          <w:szCs w:val="26"/>
        </w:rPr>
        <w:t xml:space="preserve"> по дополнительному образованию</w:t>
      </w:r>
      <w:r w:rsidRPr="003808B1">
        <w:rPr>
          <w:rFonts w:ascii="Times New Roman" w:hAnsi="Times New Roman" w:cs="Times New Roman"/>
          <w:sz w:val="26"/>
          <w:szCs w:val="26"/>
        </w:rPr>
        <w:t xml:space="preserve"> воспитанников во время учебных занятий, соответствующих санитарным правилам</w:t>
      </w:r>
      <w:r w:rsidR="00E55B1B">
        <w:rPr>
          <w:rFonts w:ascii="Times New Roman" w:hAnsi="Times New Roman" w:cs="Times New Roman"/>
          <w:sz w:val="26"/>
          <w:szCs w:val="26"/>
        </w:rPr>
        <w:t xml:space="preserve">. </w:t>
      </w:r>
      <w:r w:rsidRPr="003808B1">
        <w:rPr>
          <w:rFonts w:ascii="Times New Roman" w:hAnsi="Times New Roman" w:cs="Times New Roman"/>
          <w:sz w:val="26"/>
          <w:szCs w:val="26"/>
        </w:rPr>
        <w:t>Для детей раннего возраста</w:t>
      </w:r>
      <w:r w:rsidR="00CB7382">
        <w:rPr>
          <w:rFonts w:ascii="Times New Roman" w:hAnsi="Times New Roman" w:cs="Times New Roman"/>
          <w:sz w:val="26"/>
          <w:szCs w:val="26"/>
        </w:rPr>
        <w:t xml:space="preserve"> от 1,5 до 3 лет </w:t>
      </w:r>
      <w:r w:rsidRPr="003808B1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CB7382">
        <w:rPr>
          <w:rFonts w:ascii="Times New Roman" w:hAnsi="Times New Roman" w:cs="Times New Roman"/>
          <w:sz w:val="26"/>
          <w:szCs w:val="26"/>
        </w:rPr>
        <w:t>тельная деятельность</w:t>
      </w:r>
      <w:r w:rsidR="00355A1C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201375" w:rsidRDefault="00355A1C" w:rsidP="00355A1C">
      <w:pPr>
        <w:tabs>
          <w:tab w:val="left" w:pos="8647"/>
          <w:tab w:val="left" w:pos="9072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младшей группе (</w:t>
      </w:r>
      <w:r w:rsidR="00CB7382">
        <w:rPr>
          <w:rFonts w:ascii="Times New Roman" w:hAnsi="Times New Roman" w:cs="Times New Roman"/>
          <w:sz w:val="26"/>
          <w:szCs w:val="26"/>
        </w:rPr>
        <w:t>дети четв</w:t>
      </w:r>
      <w:r w:rsidR="00E55B1B">
        <w:rPr>
          <w:rFonts w:ascii="Times New Roman" w:hAnsi="Times New Roman" w:cs="Times New Roman"/>
          <w:sz w:val="26"/>
          <w:szCs w:val="26"/>
        </w:rPr>
        <w:t>ёртого года жизни) – 11 занятий;</w:t>
      </w:r>
      <w:r w:rsidR="00CB7382">
        <w:rPr>
          <w:rFonts w:ascii="Times New Roman" w:hAnsi="Times New Roman" w:cs="Times New Roman"/>
          <w:sz w:val="26"/>
          <w:szCs w:val="26"/>
        </w:rPr>
        <w:t xml:space="preserve"> в средней групп</w:t>
      </w:r>
      <w:r w:rsidR="00E55B1B">
        <w:rPr>
          <w:rFonts w:ascii="Times New Roman" w:hAnsi="Times New Roman" w:cs="Times New Roman"/>
          <w:sz w:val="26"/>
          <w:szCs w:val="26"/>
        </w:rPr>
        <w:t>е (дети пятого года жизни) – 12;</w:t>
      </w:r>
      <w:r w:rsidR="00CB7382">
        <w:rPr>
          <w:rFonts w:ascii="Times New Roman" w:hAnsi="Times New Roman" w:cs="Times New Roman"/>
          <w:sz w:val="26"/>
          <w:szCs w:val="26"/>
        </w:rPr>
        <w:t xml:space="preserve"> в старшей группе </w:t>
      </w:r>
      <w:r w:rsidR="00E55B1B">
        <w:rPr>
          <w:rFonts w:ascii="Times New Roman" w:hAnsi="Times New Roman" w:cs="Times New Roman"/>
          <w:sz w:val="26"/>
          <w:szCs w:val="26"/>
        </w:rPr>
        <w:t>(дети шестого года жизни) – 15;</w:t>
      </w:r>
      <w:r w:rsidR="00CB7382">
        <w:rPr>
          <w:rFonts w:ascii="Times New Roman" w:hAnsi="Times New Roman" w:cs="Times New Roman"/>
          <w:sz w:val="26"/>
          <w:szCs w:val="26"/>
        </w:rPr>
        <w:t xml:space="preserve">в подготовительной (дети седьмого года жизни) – 17 занятий. </w:t>
      </w:r>
    </w:p>
    <w:p w:rsidR="00201375" w:rsidRDefault="00201375" w:rsidP="00355A1C">
      <w:pPr>
        <w:tabs>
          <w:tab w:val="left" w:pos="8647"/>
          <w:tab w:val="left" w:pos="9072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– трёх.</w:t>
      </w:r>
    </w:p>
    <w:p w:rsidR="003808B1" w:rsidRPr="003808B1" w:rsidRDefault="00201375" w:rsidP="00355A1C">
      <w:pPr>
        <w:tabs>
          <w:tab w:val="left" w:pos="8647"/>
          <w:tab w:val="left" w:pos="9072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B7626" w:rsidRPr="003808B1">
        <w:rPr>
          <w:rFonts w:ascii="Times New Roman" w:hAnsi="Times New Roman" w:cs="Times New Roman"/>
          <w:sz w:val="26"/>
          <w:szCs w:val="26"/>
        </w:rPr>
        <w:t xml:space="preserve"> </w:t>
      </w:r>
      <w:r w:rsidR="0004657D" w:rsidRPr="003808B1">
        <w:rPr>
          <w:rFonts w:ascii="Times New Roman" w:hAnsi="Times New Roman" w:cs="Times New Roman"/>
          <w:sz w:val="26"/>
          <w:szCs w:val="26"/>
        </w:rPr>
        <w:t>Допускается осуществлять непосредственно образовательную деятельность в первую и во вторую половину дня</w:t>
      </w:r>
      <w:r w:rsidR="004C33FC" w:rsidRPr="003808B1">
        <w:rPr>
          <w:rFonts w:ascii="Times New Roman" w:hAnsi="Times New Roman" w:cs="Times New Roman"/>
          <w:sz w:val="26"/>
          <w:szCs w:val="26"/>
        </w:rPr>
        <w:t xml:space="preserve"> </w:t>
      </w:r>
      <w:r w:rsidR="002B7626" w:rsidRPr="003808B1">
        <w:rPr>
          <w:rFonts w:ascii="Times New Roman" w:hAnsi="Times New Roman" w:cs="Times New Roman"/>
          <w:sz w:val="26"/>
          <w:szCs w:val="26"/>
        </w:rPr>
        <w:t>(по 8-10 минут)</w:t>
      </w:r>
      <w:r w:rsidR="004C33FC" w:rsidRPr="003808B1">
        <w:rPr>
          <w:rFonts w:ascii="Times New Roman" w:hAnsi="Times New Roman" w:cs="Times New Roman"/>
          <w:sz w:val="26"/>
          <w:szCs w:val="26"/>
        </w:rPr>
        <w:t>.</w:t>
      </w:r>
      <w:r w:rsidR="00355A1C">
        <w:rPr>
          <w:rFonts w:ascii="Times New Roman" w:hAnsi="Times New Roman" w:cs="Times New Roman"/>
          <w:sz w:val="26"/>
          <w:szCs w:val="26"/>
        </w:rPr>
        <w:t xml:space="preserve"> </w:t>
      </w:r>
      <w:r w:rsidR="002B7626" w:rsidRPr="003808B1">
        <w:rPr>
          <w:rFonts w:ascii="Times New Roman" w:hAnsi="Times New Roman" w:cs="Times New Roman"/>
          <w:sz w:val="26"/>
          <w:szCs w:val="26"/>
        </w:rPr>
        <w:t>В тёплое время года непосредственно образовательную деятельность осуществляют</w:t>
      </w:r>
      <w:r w:rsidR="00325FB7" w:rsidRPr="003808B1">
        <w:rPr>
          <w:rFonts w:ascii="Times New Roman" w:hAnsi="Times New Roman" w:cs="Times New Roman"/>
          <w:sz w:val="26"/>
          <w:szCs w:val="26"/>
        </w:rPr>
        <w:t xml:space="preserve"> на участке во время прогулки.</w:t>
      </w:r>
    </w:p>
    <w:p w:rsidR="002B7626" w:rsidRPr="003808B1" w:rsidRDefault="00325FB7" w:rsidP="00355A1C">
      <w:pPr>
        <w:tabs>
          <w:tab w:val="left" w:pos="8647"/>
          <w:tab w:val="left" w:pos="9072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3.8.1</w:t>
      </w:r>
      <w:r w:rsidR="00355A1C">
        <w:rPr>
          <w:rFonts w:ascii="Times New Roman" w:hAnsi="Times New Roman" w:cs="Times New Roman"/>
          <w:sz w:val="26"/>
          <w:szCs w:val="26"/>
        </w:rPr>
        <w:t xml:space="preserve">. </w:t>
      </w:r>
      <w:r w:rsidR="002B7626" w:rsidRPr="003808B1">
        <w:rPr>
          <w:rFonts w:ascii="Times New Roman" w:hAnsi="Times New Roman" w:cs="Times New Roman"/>
          <w:sz w:val="26"/>
          <w:szCs w:val="26"/>
        </w:rPr>
        <w:t>Учреждение устанавливает недельный максимальный объём нагрузки детей во время непосредственно образовательной деятельности:</w:t>
      </w:r>
    </w:p>
    <w:p w:rsidR="00325FB7" w:rsidRPr="003808B1" w:rsidRDefault="00325FB7" w:rsidP="00351502">
      <w:pPr>
        <w:pStyle w:val="a3"/>
        <w:numPr>
          <w:ilvl w:val="0"/>
          <w:numId w:val="1"/>
        </w:numPr>
        <w:tabs>
          <w:tab w:val="left" w:pos="8647"/>
          <w:tab w:val="lef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в младшей группе</w:t>
      </w:r>
      <w:r w:rsidR="00201375">
        <w:rPr>
          <w:rFonts w:ascii="Times New Roman" w:hAnsi="Times New Roman" w:cs="Times New Roman"/>
          <w:sz w:val="26"/>
          <w:szCs w:val="26"/>
        </w:rPr>
        <w:t xml:space="preserve"> </w:t>
      </w:r>
      <w:r w:rsidRPr="003808B1">
        <w:rPr>
          <w:rFonts w:ascii="Times New Roman" w:hAnsi="Times New Roman" w:cs="Times New Roman"/>
          <w:sz w:val="26"/>
          <w:szCs w:val="26"/>
        </w:rPr>
        <w:t>(дети четвёртого года жизни)- 2 часа 45 минут,</w:t>
      </w:r>
    </w:p>
    <w:p w:rsidR="00325FB7" w:rsidRPr="003808B1" w:rsidRDefault="00325FB7" w:rsidP="00351502">
      <w:pPr>
        <w:pStyle w:val="a3"/>
        <w:numPr>
          <w:ilvl w:val="0"/>
          <w:numId w:val="1"/>
        </w:numPr>
        <w:tabs>
          <w:tab w:val="left" w:pos="8647"/>
          <w:tab w:val="lef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в средней группе (дети пятого года жизни) – 4 часа,</w:t>
      </w:r>
    </w:p>
    <w:p w:rsidR="00325FB7" w:rsidRPr="003808B1" w:rsidRDefault="00325FB7" w:rsidP="00351502">
      <w:pPr>
        <w:pStyle w:val="a3"/>
        <w:numPr>
          <w:ilvl w:val="0"/>
          <w:numId w:val="1"/>
        </w:numPr>
        <w:tabs>
          <w:tab w:val="left" w:pos="8647"/>
          <w:tab w:val="lef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в старшей группе (дети шестого года жизни) – 6 часов 15 минут,</w:t>
      </w:r>
    </w:p>
    <w:p w:rsidR="00325FB7" w:rsidRDefault="00325FB7" w:rsidP="00351502">
      <w:pPr>
        <w:pStyle w:val="a3"/>
        <w:numPr>
          <w:ilvl w:val="0"/>
          <w:numId w:val="1"/>
        </w:numPr>
        <w:tabs>
          <w:tab w:val="left" w:pos="8647"/>
          <w:tab w:val="left" w:pos="9214"/>
        </w:tabs>
        <w:spacing w:after="0"/>
        <w:ind w:right="709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в подготовительной (дети седьмого года жизни) – 8 часов 30 минут.</w:t>
      </w:r>
    </w:p>
    <w:p w:rsidR="003E11D8" w:rsidRPr="003E11D8" w:rsidRDefault="003E11D8" w:rsidP="003E11D8">
      <w:pPr>
        <w:tabs>
          <w:tab w:val="left" w:pos="8647"/>
          <w:tab w:val="left" w:pos="9214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6"/>
          <w:szCs w:val="26"/>
        </w:rPr>
      </w:pPr>
    </w:p>
    <w:p w:rsidR="00325FB7" w:rsidRPr="003808B1" w:rsidRDefault="00325FB7" w:rsidP="00355A1C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3.8.2.</w:t>
      </w:r>
      <w:r w:rsidR="00355A1C">
        <w:rPr>
          <w:rFonts w:ascii="Times New Roman" w:hAnsi="Times New Roman" w:cs="Times New Roman"/>
          <w:sz w:val="26"/>
          <w:szCs w:val="26"/>
        </w:rPr>
        <w:t xml:space="preserve"> </w:t>
      </w:r>
      <w:r w:rsidRPr="003808B1">
        <w:rPr>
          <w:rFonts w:ascii="Times New Roman" w:hAnsi="Times New Roman" w:cs="Times New Roman"/>
          <w:sz w:val="26"/>
          <w:szCs w:val="26"/>
        </w:rPr>
        <w:t>Продолжительность непрерывной непосредственно образовательной деятельности:</w:t>
      </w:r>
    </w:p>
    <w:p w:rsidR="00325FB7" w:rsidRPr="003808B1" w:rsidRDefault="00325FB7" w:rsidP="00351502">
      <w:pPr>
        <w:pStyle w:val="a3"/>
        <w:numPr>
          <w:ilvl w:val="0"/>
          <w:numId w:val="1"/>
        </w:numPr>
        <w:tabs>
          <w:tab w:val="left" w:pos="8647"/>
          <w:tab w:val="left" w:pos="9214"/>
        </w:tabs>
        <w:spacing w:after="0"/>
        <w:ind w:right="709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lastRenderedPageBreak/>
        <w:t>для детей 4-го года жизни – не более 15 минут;</w:t>
      </w:r>
    </w:p>
    <w:p w:rsidR="00325FB7" w:rsidRPr="003808B1" w:rsidRDefault="00325FB7" w:rsidP="00351502">
      <w:pPr>
        <w:pStyle w:val="a3"/>
        <w:numPr>
          <w:ilvl w:val="0"/>
          <w:numId w:val="1"/>
        </w:numPr>
        <w:tabs>
          <w:tab w:val="left" w:pos="8647"/>
          <w:tab w:val="left" w:pos="9214"/>
        </w:tabs>
        <w:spacing w:after="0"/>
        <w:ind w:right="709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для детей 5-го года жизни – не более 20 минут;</w:t>
      </w:r>
    </w:p>
    <w:p w:rsidR="00325FB7" w:rsidRPr="003808B1" w:rsidRDefault="00325FB7" w:rsidP="00351502">
      <w:pPr>
        <w:pStyle w:val="a3"/>
        <w:numPr>
          <w:ilvl w:val="0"/>
          <w:numId w:val="1"/>
        </w:numPr>
        <w:tabs>
          <w:tab w:val="left" w:pos="8647"/>
          <w:tab w:val="left" w:pos="9214"/>
        </w:tabs>
        <w:spacing w:after="0"/>
        <w:ind w:right="709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для детей 6-го года жизни – не более 25 минут;</w:t>
      </w:r>
    </w:p>
    <w:p w:rsidR="00325FB7" w:rsidRDefault="00325FB7" w:rsidP="00351502">
      <w:pPr>
        <w:pStyle w:val="a3"/>
        <w:numPr>
          <w:ilvl w:val="0"/>
          <w:numId w:val="1"/>
        </w:numPr>
        <w:tabs>
          <w:tab w:val="left" w:pos="8647"/>
          <w:tab w:val="left" w:pos="9214"/>
        </w:tabs>
        <w:spacing w:after="0"/>
        <w:ind w:right="709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для детей 7-го года жизни – не более 30 минут.</w:t>
      </w:r>
    </w:p>
    <w:p w:rsidR="003E11D8" w:rsidRPr="003808B1" w:rsidRDefault="003E11D8" w:rsidP="003E11D8">
      <w:pPr>
        <w:pStyle w:val="a3"/>
        <w:tabs>
          <w:tab w:val="left" w:pos="8647"/>
          <w:tab w:val="left" w:pos="9214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6"/>
          <w:szCs w:val="26"/>
        </w:rPr>
      </w:pPr>
    </w:p>
    <w:p w:rsidR="00325FB7" w:rsidRDefault="00325FB7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B1">
        <w:rPr>
          <w:rFonts w:ascii="Times New Roman" w:hAnsi="Times New Roman" w:cs="Times New Roman"/>
          <w:sz w:val="26"/>
          <w:szCs w:val="26"/>
        </w:rPr>
        <w:t>3.8.3.</w:t>
      </w:r>
      <w:r w:rsidR="00355A1C">
        <w:rPr>
          <w:rFonts w:ascii="Times New Roman" w:hAnsi="Times New Roman" w:cs="Times New Roman"/>
          <w:sz w:val="26"/>
          <w:szCs w:val="26"/>
        </w:rPr>
        <w:t xml:space="preserve"> </w:t>
      </w:r>
      <w:r w:rsidRPr="003808B1">
        <w:rPr>
          <w:rFonts w:ascii="Times New Roman" w:hAnsi="Times New Roman" w:cs="Times New Roman"/>
          <w:sz w:val="26"/>
          <w:szCs w:val="26"/>
        </w:rPr>
        <w:t xml:space="preserve">Максимально допустимый объём </w:t>
      </w:r>
      <w:r w:rsidR="00EC2E45" w:rsidRPr="003808B1">
        <w:rPr>
          <w:rFonts w:ascii="Times New Roman" w:hAnsi="Times New Roman" w:cs="Times New Roman"/>
          <w:sz w:val="26"/>
          <w:szCs w:val="26"/>
        </w:rPr>
        <w:t>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отведённого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201375" w:rsidRDefault="00201375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3.8.4.</w:t>
      </w:r>
      <w:r w:rsidR="00355A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разновозрастных группах продолжительность учебных занятий следует дифференцировать в зависимости от возраста ребёнка. С целью соблюдения возрастных регламентов продолжительности занятий их следует начинать со старшими детьми, постепенно подключая к </w:t>
      </w:r>
      <w:r w:rsidR="00E55B1B">
        <w:rPr>
          <w:rFonts w:ascii="Times New Roman" w:hAnsi="Times New Roman" w:cs="Times New Roman"/>
          <w:sz w:val="26"/>
          <w:szCs w:val="26"/>
        </w:rPr>
        <w:t>занятию детей младшего возраста».</w:t>
      </w:r>
    </w:p>
    <w:p w:rsidR="00714E82" w:rsidRDefault="00083327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D6719">
        <w:rPr>
          <w:rFonts w:ascii="Times New Roman" w:hAnsi="Times New Roman" w:cs="Times New Roman"/>
          <w:sz w:val="26"/>
          <w:szCs w:val="26"/>
        </w:rPr>
        <w:t>ункт 3.12.</w:t>
      </w:r>
      <w:r w:rsidR="00FD6719" w:rsidRPr="00FD67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 редакции: </w:t>
      </w:r>
    </w:p>
    <w:p w:rsidR="00083327" w:rsidRDefault="00083327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соответствии с целями и задачами, определяемыми Уставом, учреждение может оказывать дополнительные образовательные программы  и дополнительные платные образовательные услуги за пределами определяющих его статус образовательных программ с учётом потребностей семьи и на основе договора, заключаемого между Учреждением и родителями (законными представителями).</w:t>
      </w:r>
    </w:p>
    <w:p w:rsidR="00714E82" w:rsidRDefault="00E55B1B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3.12.1.</w:t>
      </w:r>
      <w:r w:rsidR="00714E82">
        <w:rPr>
          <w:rFonts w:ascii="Times New Roman" w:hAnsi="Times New Roman" w:cs="Times New Roman"/>
          <w:sz w:val="26"/>
          <w:szCs w:val="26"/>
        </w:rPr>
        <w:t>Доходы, получаемые от услуг, приносящих доход от деятельности, зачисляются в бюджет Пограничного муниципального района.</w:t>
      </w:r>
    </w:p>
    <w:p w:rsidR="00714E82" w:rsidRDefault="00E55B1B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3.12.2</w:t>
      </w:r>
      <w:r w:rsidR="00714E82">
        <w:rPr>
          <w:rFonts w:ascii="Times New Roman" w:hAnsi="Times New Roman" w:cs="Times New Roman"/>
          <w:sz w:val="26"/>
          <w:szCs w:val="26"/>
        </w:rPr>
        <w:t>.Учреждение отвечает за качество оказываемых дополнительных платных образовательных услуг.</w:t>
      </w:r>
    </w:p>
    <w:p w:rsidR="00714E82" w:rsidRDefault="00E55B1B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3.12.3</w:t>
      </w:r>
      <w:r w:rsidR="00714E82">
        <w:rPr>
          <w:rFonts w:ascii="Times New Roman" w:hAnsi="Times New Roman" w:cs="Times New Roman"/>
          <w:sz w:val="26"/>
          <w:szCs w:val="26"/>
        </w:rPr>
        <w:t>.Платные образовательные услуги предоставляются при наличии лицензии на данную деятельность и не могут быть оказаны взамен и в рамках основной образовательной деятельности».</w:t>
      </w:r>
    </w:p>
    <w:p w:rsidR="00B53900" w:rsidRDefault="00B53900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3.13.</w:t>
      </w:r>
      <w:r w:rsidR="0073516B" w:rsidRPr="0073516B">
        <w:rPr>
          <w:rFonts w:ascii="Times New Roman" w:hAnsi="Times New Roman" w:cs="Times New Roman"/>
          <w:sz w:val="26"/>
          <w:szCs w:val="26"/>
        </w:rPr>
        <w:t xml:space="preserve"> </w:t>
      </w:r>
      <w:r w:rsidR="0073516B" w:rsidRPr="003808B1">
        <w:rPr>
          <w:rFonts w:ascii="Times New Roman" w:hAnsi="Times New Roman" w:cs="Times New Roman"/>
          <w:sz w:val="26"/>
          <w:szCs w:val="26"/>
        </w:rPr>
        <w:t xml:space="preserve">Устава муниципального казённого дошкольного образовательного учреждения «Детский сад №2 </w:t>
      </w:r>
      <w:proofErr w:type="spellStart"/>
      <w:r w:rsidR="0073516B" w:rsidRPr="003808B1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="0073516B" w:rsidRPr="003808B1">
        <w:rPr>
          <w:rFonts w:ascii="Times New Roman" w:hAnsi="Times New Roman" w:cs="Times New Roman"/>
          <w:sz w:val="26"/>
          <w:szCs w:val="26"/>
        </w:rPr>
        <w:t xml:space="preserve"> вида Пограничного му</w:t>
      </w:r>
      <w:r w:rsidR="0073516B">
        <w:rPr>
          <w:rFonts w:ascii="Times New Roman" w:hAnsi="Times New Roman" w:cs="Times New Roman"/>
          <w:sz w:val="26"/>
          <w:szCs w:val="26"/>
        </w:rPr>
        <w:t xml:space="preserve">ниципального района»  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A312DA" w:rsidRDefault="00714E82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Пункт 3.18.</w:t>
      </w:r>
      <w:r w:rsidRPr="00714E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МБУЗ «</w:t>
      </w:r>
      <w:r w:rsidR="00A312DA">
        <w:rPr>
          <w:rFonts w:ascii="Times New Roman" w:hAnsi="Times New Roman" w:cs="Times New Roman"/>
          <w:sz w:val="26"/>
          <w:szCs w:val="26"/>
        </w:rPr>
        <w:t>Пограничная ЦРБ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</w:t>
      </w:r>
      <w:r w:rsidR="00A312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«краевое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государственное бюджетное учреждение здравоохранения «Пограничная </w:t>
      </w:r>
      <w:r w:rsidR="00A312DA">
        <w:rPr>
          <w:rFonts w:ascii="Times New Roman" w:hAnsi="Times New Roman" w:cs="Times New Roman"/>
          <w:sz w:val="26"/>
          <w:szCs w:val="26"/>
        </w:rPr>
        <w:t>центральная районная больница».</w:t>
      </w:r>
    </w:p>
    <w:p w:rsidR="00B53900" w:rsidRPr="001C67B2" w:rsidRDefault="007D297A" w:rsidP="001C67B2">
      <w:pPr>
        <w:pStyle w:val="a3"/>
        <w:numPr>
          <w:ilvl w:val="0"/>
          <w:numId w:val="5"/>
        </w:num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7B2">
        <w:rPr>
          <w:rFonts w:ascii="Times New Roman" w:hAnsi="Times New Roman" w:cs="Times New Roman"/>
          <w:sz w:val="26"/>
          <w:szCs w:val="26"/>
        </w:rPr>
        <w:t>Пункт 3.19.</w:t>
      </w:r>
      <w:r w:rsidR="00EC2E45" w:rsidRPr="001C67B2">
        <w:rPr>
          <w:rFonts w:ascii="Times New Roman" w:hAnsi="Times New Roman" w:cs="Times New Roman"/>
          <w:sz w:val="26"/>
          <w:szCs w:val="26"/>
        </w:rPr>
        <w:t xml:space="preserve"> </w:t>
      </w:r>
      <w:r w:rsidR="004C33FC" w:rsidRPr="001C67B2">
        <w:rPr>
          <w:rFonts w:ascii="Times New Roman" w:hAnsi="Times New Roman" w:cs="Times New Roman"/>
          <w:sz w:val="26"/>
          <w:szCs w:val="26"/>
        </w:rPr>
        <w:t>после слов:</w:t>
      </w:r>
      <w:r w:rsidR="00B07856" w:rsidRPr="001C67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2E45" w:rsidRPr="001C67B2">
        <w:rPr>
          <w:rFonts w:ascii="Times New Roman" w:hAnsi="Times New Roman" w:cs="Times New Roman"/>
          <w:sz w:val="26"/>
          <w:szCs w:val="26"/>
        </w:rPr>
        <w:t>«</w:t>
      </w:r>
      <w:r w:rsidRPr="001C67B2">
        <w:rPr>
          <w:rFonts w:ascii="Times New Roman" w:hAnsi="Times New Roman" w:cs="Times New Roman"/>
          <w:sz w:val="26"/>
          <w:szCs w:val="26"/>
        </w:rPr>
        <w:t>Учреждение работает 5 дней в неделю, кроме субботы, воскресенья, праздничных дней</w:t>
      </w:r>
      <w:r w:rsidR="00EC2E45" w:rsidRPr="001C67B2">
        <w:rPr>
          <w:rFonts w:ascii="Times New Roman" w:hAnsi="Times New Roman" w:cs="Times New Roman"/>
          <w:sz w:val="26"/>
          <w:szCs w:val="26"/>
        </w:rPr>
        <w:t>» дополнить словами</w:t>
      </w:r>
      <w:r w:rsidR="004C33FC" w:rsidRPr="001C67B2">
        <w:rPr>
          <w:rFonts w:ascii="Times New Roman" w:hAnsi="Times New Roman" w:cs="Times New Roman"/>
          <w:sz w:val="26"/>
          <w:szCs w:val="26"/>
        </w:rPr>
        <w:t>:</w:t>
      </w:r>
      <w:r w:rsidR="00B07856" w:rsidRPr="001C67B2">
        <w:rPr>
          <w:rFonts w:ascii="Times New Roman" w:hAnsi="Times New Roman" w:cs="Times New Roman"/>
          <w:sz w:val="26"/>
          <w:szCs w:val="26"/>
        </w:rPr>
        <w:t xml:space="preserve"> «с 8 ч.00 мин. до 18 ч. 30 мин. (в предпраздничные дни – с 8 ч. 00 мин. до 17 ч. 30 мин)</w:t>
      </w:r>
      <w:r w:rsidR="00E55B1B" w:rsidRPr="001C67B2">
        <w:rPr>
          <w:rFonts w:ascii="Times New Roman" w:hAnsi="Times New Roman" w:cs="Times New Roman"/>
          <w:sz w:val="26"/>
          <w:szCs w:val="26"/>
        </w:rPr>
        <w:t>»</w:t>
      </w:r>
      <w:r w:rsidR="00B07856" w:rsidRPr="001C67B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92115" w:rsidRDefault="00920F70" w:rsidP="00920F70">
      <w:pPr>
        <w:tabs>
          <w:tab w:val="left" w:pos="8647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0F70">
        <w:rPr>
          <w:rFonts w:ascii="Times New Roman" w:hAnsi="Times New Roman" w:cs="Times New Roman"/>
          <w:b/>
          <w:sz w:val="28"/>
          <w:szCs w:val="26"/>
        </w:rPr>
        <w:t>4.Комплектование учреждения.</w:t>
      </w:r>
    </w:p>
    <w:p w:rsidR="00297BB1" w:rsidRPr="005F32D9" w:rsidRDefault="00297BB1" w:rsidP="00297BB1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4.5. дополнить предложениями:  «Договор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Учреждении, а также расчёт платы, взимаемой с родителей (законных представителей) за содержание ребёнка в дошкольном образовательном учреждении. Размер родительской платы  составляет не более 20 процентов от общих затрат на содержание одного ребёнка в Учреждении, а для родителей (законных представителей), имеющих трёх и более несовершеннолетних детей – 10 процентов, для приёмных родителей и опекунов детей – сирот  -0 процентов».</w:t>
      </w:r>
    </w:p>
    <w:p w:rsidR="00297BB1" w:rsidRPr="00297BB1" w:rsidRDefault="00297BB1" w:rsidP="00297BB1">
      <w:pPr>
        <w:tabs>
          <w:tab w:val="left" w:pos="8647"/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</w:p>
    <w:p w:rsidR="0002514C" w:rsidRDefault="0002514C" w:rsidP="00E81D98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A1C">
        <w:rPr>
          <w:rFonts w:ascii="Times New Roman" w:hAnsi="Times New Roman" w:cs="Times New Roman"/>
          <w:sz w:val="26"/>
          <w:szCs w:val="26"/>
        </w:rPr>
        <w:t>Пункт 4.7.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1A41">
        <w:rPr>
          <w:rFonts w:ascii="Times New Roman" w:hAnsi="Times New Roman" w:cs="Times New Roman"/>
          <w:sz w:val="26"/>
          <w:szCs w:val="26"/>
        </w:rPr>
        <w:t>дополнить словами</w:t>
      </w:r>
      <w:r w:rsidRPr="003808B1">
        <w:rPr>
          <w:rFonts w:ascii="Times New Roman" w:hAnsi="Times New Roman" w:cs="Times New Roman"/>
          <w:sz w:val="26"/>
          <w:szCs w:val="26"/>
        </w:rPr>
        <w:t>:</w:t>
      </w:r>
      <w:r w:rsidR="005B2BB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В учреждении функционирует</w:t>
      </w:r>
      <w:r w:rsidR="005B2BB1">
        <w:rPr>
          <w:rFonts w:ascii="Times New Roman" w:hAnsi="Times New Roman" w:cs="Times New Roman"/>
          <w:sz w:val="26"/>
          <w:szCs w:val="26"/>
        </w:rPr>
        <w:t xml:space="preserve"> 7 групп </w:t>
      </w:r>
      <w:proofErr w:type="spellStart"/>
      <w:r w:rsidR="005B2BB1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5B2BB1">
        <w:rPr>
          <w:rFonts w:ascii="Times New Roman" w:hAnsi="Times New Roman" w:cs="Times New Roman"/>
          <w:sz w:val="26"/>
          <w:szCs w:val="26"/>
        </w:rPr>
        <w:t xml:space="preserve"> направленности:</w:t>
      </w:r>
    </w:p>
    <w:p w:rsidR="005B2BB1" w:rsidRPr="00355A1C" w:rsidRDefault="00201375" w:rsidP="001E5C70">
      <w:pPr>
        <w:pStyle w:val="a3"/>
        <w:numPr>
          <w:ilvl w:val="0"/>
          <w:numId w:val="2"/>
        </w:numPr>
        <w:tabs>
          <w:tab w:val="left" w:pos="8647"/>
          <w:tab w:val="left" w:pos="921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</w:t>
      </w:r>
      <w:proofErr w:type="spellStart"/>
      <w:r w:rsidRPr="0020137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201375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5B2BB1" w:rsidRPr="00355A1C">
        <w:rPr>
          <w:rFonts w:ascii="Times New Roman" w:hAnsi="Times New Roman" w:cs="Times New Roman"/>
          <w:sz w:val="26"/>
          <w:szCs w:val="26"/>
        </w:rPr>
        <w:t xml:space="preserve">от 2 лет </w:t>
      </w:r>
      <w:r w:rsidRPr="00355A1C">
        <w:rPr>
          <w:rFonts w:ascii="Times New Roman" w:hAnsi="Times New Roman" w:cs="Times New Roman"/>
          <w:sz w:val="26"/>
          <w:szCs w:val="26"/>
        </w:rPr>
        <w:t>до 3 лет –</w:t>
      </w:r>
      <w:r>
        <w:rPr>
          <w:sz w:val="26"/>
          <w:szCs w:val="26"/>
        </w:rPr>
        <w:t xml:space="preserve"> </w:t>
      </w:r>
      <w:r w:rsidRPr="00355A1C">
        <w:rPr>
          <w:rFonts w:ascii="Times New Roman" w:hAnsi="Times New Roman" w:cs="Times New Roman"/>
          <w:sz w:val="26"/>
          <w:szCs w:val="26"/>
        </w:rPr>
        <w:t>первая младшая</w:t>
      </w:r>
      <w:r w:rsidR="005B2BB1" w:rsidRPr="00355A1C">
        <w:rPr>
          <w:rFonts w:ascii="Times New Roman" w:hAnsi="Times New Roman" w:cs="Times New Roman"/>
          <w:sz w:val="26"/>
          <w:szCs w:val="26"/>
        </w:rPr>
        <w:t>;</w:t>
      </w:r>
    </w:p>
    <w:p w:rsidR="005B2BB1" w:rsidRPr="00355A1C" w:rsidRDefault="00201375" w:rsidP="001E5C70">
      <w:pPr>
        <w:pStyle w:val="a3"/>
        <w:numPr>
          <w:ilvl w:val="0"/>
          <w:numId w:val="2"/>
        </w:numPr>
        <w:tabs>
          <w:tab w:val="left" w:pos="8647"/>
          <w:tab w:val="left" w:pos="921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</w:t>
      </w:r>
      <w:proofErr w:type="spellStart"/>
      <w:r w:rsidRPr="0020137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201375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5B2BB1" w:rsidRPr="00355A1C">
        <w:rPr>
          <w:rFonts w:ascii="Times New Roman" w:hAnsi="Times New Roman" w:cs="Times New Roman"/>
          <w:sz w:val="26"/>
          <w:szCs w:val="26"/>
        </w:rPr>
        <w:t xml:space="preserve">от 3 лет </w:t>
      </w:r>
      <w:r w:rsidRPr="00355A1C">
        <w:rPr>
          <w:rFonts w:ascii="Times New Roman" w:hAnsi="Times New Roman" w:cs="Times New Roman"/>
          <w:sz w:val="26"/>
          <w:szCs w:val="26"/>
        </w:rPr>
        <w:t>до 4 лет –</w:t>
      </w:r>
      <w:r>
        <w:rPr>
          <w:sz w:val="26"/>
          <w:szCs w:val="26"/>
        </w:rPr>
        <w:t xml:space="preserve"> </w:t>
      </w:r>
      <w:r w:rsidRPr="00355A1C">
        <w:rPr>
          <w:rFonts w:ascii="Times New Roman" w:hAnsi="Times New Roman" w:cs="Times New Roman"/>
          <w:sz w:val="26"/>
          <w:szCs w:val="26"/>
        </w:rPr>
        <w:t>вторая младшая</w:t>
      </w:r>
      <w:r w:rsidR="005B2BB1" w:rsidRPr="00355A1C">
        <w:rPr>
          <w:rFonts w:ascii="Times New Roman" w:hAnsi="Times New Roman" w:cs="Times New Roman"/>
          <w:sz w:val="26"/>
          <w:szCs w:val="26"/>
        </w:rPr>
        <w:t>;</w:t>
      </w:r>
    </w:p>
    <w:p w:rsidR="005B2BB1" w:rsidRPr="00355A1C" w:rsidRDefault="00201375" w:rsidP="00355A1C">
      <w:pPr>
        <w:pStyle w:val="a3"/>
        <w:numPr>
          <w:ilvl w:val="0"/>
          <w:numId w:val="2"/>
        </w:numPr>
        <w:tabs>
          <w:tab w:val="left" w:pos="8647"/>
          <w:tab w:val="left" w:pos="921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</w:t>
      </w:r>
      <w:proofErr w:type="spellStart"/>
      <w:r w:rsidRPr="0020137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201375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9417BD" w:rsidRPr="00355A1C">
        <w:rPr>
          <w:rFonts w:ascii="Times New Roman" w:hAnsi="Times New Roman" w:cs="Times New Roman"/>
          <w:sz w:val="26"/>
          <w:szCs w:val="26"/>
        </w:rPr>
        <w:t>от 4 лет до 5</w:t>
      </w:r>
      <w:r w:rsidR="005B2BB1" w:rsidRPr="00355A1C">
        <w:rPr>
          <w:rFonts w:ascii="Times New Roman" w:hAnsi="Times New Roman" w:cs="Times New Roman"/>
          <w:sz w:val="26"/>
          <w:szCs w:val="26"/>
        </w:rPr>
        <w:t xml:space="preserve"> лет –</w:t>
      </w:r>
      <w:r w:rsidRPr="00355A1C">
        <w:rPr>
          <w:rFonts w:ascii="Times New Roman" w:hAnsi="Times New Roman" w:cs="Times New Roman"/>
          <w:sz w:val="26"/>
          <w:szCs w:val="26"/>
        </w:rPr>
        <w:t xml:space="preserve"> средняя</w:t>
      </w:r>
      <w:r w:rsidR="005B2BB1" w:rsidRPr="00355A1C">
        <w:rPr>
          <w:rFonts w:ascii="Times New Roman" w:hAnsi="Times New Roman" w:cs="Times New Roman"/>
          <w:sz w:val="26"/>
          <w:szCs w:val="26"/>
        </w:rPr>
        <w:t>;</w:t>
      </w:r>
    </w:p>
    <w:p w:rsidR="005B2BB1" w:rsidRPr="00355A1C" w:rsidRDefault="00201375" w:rsidP="00355A1C">
      <w:pPr>
        <w:pStyle w:val="a3"/>
        <w:numPr>
          <w:ilvl w:val="0"/>
          <w:numId w:val="2"/>
        </w:numPr>
        <w:tabs>
          <w:tab w:val="left" w:pos="8647"/>
          <w:tab w:val="left" w:pos="921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</w:t>
      </w:r>
      <w:proofErr w:type="spellStart"/>
      <w:r w:rsidRPr="0020137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201375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9417BD" w:rsidRPr="00355A1C">
        <w:rPr>
          <w:rFonts w:ascii="Times New Roman" w:hAnsi="Times New Roman" w:cs="Times New Roman"/>
          <w:sz w:val="26"/>
          <w:szCs w:val="26"/>
        </w:rPr>
        <w:t>от 5 лет до 6</w:t>
      </w:r>
      <w:r w:rsidR="005B2BB1" w:rsidRPr="00355A1C">
        <w:rPr>
          <w:rFonts w:ascii="Times New Roman" w:hAnsi="Times New Roman" w:cs="Times New Roman"/>
          <w:sz w:val="26"/>
          <w:szCs w:val="26"/>
        </w:rPr>
        <w:t xml:space="preserve"> лет –</w:t>
      </w:r>
      <w:r w:rsidR="000F1A41" w:rsidRPr="00355A1C">
        <w:rPr>
          <w:rFonts w:ascii="Times New Roman" w:hAnsi="Times New Roman" w:cs="Times New Roman"/>
          <w:sz w:val="26"/>
          <w:szCs w:val="26"/>
        </w:rPr>
        <w:t xml:space="preserve"> старшая</w:t>
      </w:r>
      <w:r w:rsidR="005B2BB1" w:rsidRPr="00355A1C">
        <w:rPr>
          <w:rFonts w:ascii="Times New Roman" w:hAnsi="Times New Roman" w:cs="Times New Roman"/>
          <w:sz w:val="26"/>
          <w:szCs w:val="26"/>
        </w:rPr>
        <w:t>;</w:t>
      </w:r>
    </w:p>
    <w:p w:rsidR="005B2BB1" w:rsidRPr="00355A1C" w:rsidRDefault="00201375" w:rsidP="00355A1C">
      <w:pPr>
        <w:pStyle w:val="a3"/>
        <w:numPr>
          <w:ilvl w:val="0"/>
          <w:numId w:val="2"/>
        </w:numPr>
        <w:tabs>
          <w:tab w:val="left" w:pos="8647"/>
          <w:tab w:val="left" w:pos="921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</w:t>
      </w:r>
      <w:proofErr w:type="spellStart"/>
      <w:r w:rsidRPr="0020137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201375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9417BD" w:rsidRPr="00355A1C">
        <w:rPr>
          <w:rFonts w:ascii="Times New Roman" w:hAnsi="Times New Roman" w:cs="Times New Roman"/>
          <w:sz w:val="26"/>
          <w:szCs w:val="26"/>
        </w:rPr>
        <w:t>от 6 лет до 7</w:t>
      </w:r>
      <w:r w:rsidR="005B2BB1" w:rsidRPr="00355A1C">
        <w:rPr>
          <w:rFonts w:ascii="Times New Roman" w:hAnsi="Times New Roman" w:cs="Times New Roman"/>
          <w:sz w:val="26"/>
          <w:szCs w:val="26"/>
        </w:rPr>
        <w:t xml:space="preserve"> лет –</w:t>
      </w:r>
      <w:r w:rsidRPr="00355A1C">
        <w:rPr>
          <w:rFonts w:ascii="Times New Roman" w:hAnsi="Times New Roman" w:cs="Times New Roman"/>
          <w:sz w:val="26"/>
          <w:szCs w:val="26"/>
        </w:rPr>
        <w:t xml:space="preserve"> подготовительная к школе</w:t>
      </w:r>
      <w:r w:rsidR="005B2BB1" w:rsidRPr="00355A1C">
        <w:rPr>
          <w:rFonts w:ascii="Times New Roman" w:hAnsi="Times New Roman" w:cs="Times New Roman"/>
          <w:sz w:val="26"/>
          <w:szCs w:val="26"/>
        </w:rPr>
        <w:t>;</w:t>
      </w:r>
    </w:p>
    <w:p w:rsidR="005B2BB1" w:rsidRDefault="00201375" w:rsidP="00351502">
      <w:pPr>
        <w:pStyle w:val="a3"/>
        <w:numPr>
          <w:ilvl w:val="0"/>
          <w:numId w:val="2"/>
        </w:numPr>
        <w:tabs>
          <w:tab w:val="left" w:pos="8647"/>
          <w:tab w:val="left" w:pos="921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</w:t>
      </w:r>
      <w:proofErr w:type="spellStart"/>
      <w:r w:rsidRPr="00201375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201375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0F1A41" w:rsidRPr="00351502">
        <w:rPr>
          <w:rFonts w:ascii="Times New Roman" w:hAnsi="Times New Roman" w:cs="Times New Roman"/>
          <w:sz w:val="26"/>
          <w:szCs w:val="26"/>
        </w:rPr>
        <w:t>от 2 лет до 7</w:t>
      </w:r>
      <w:r w:rsidR="005B2BB1" w:rsidRPr="00351502">
        <w:rPr>
          <w:rFonts w:ascii="Times New Roman" w:hAnsi="Times New Roman" w:cs="Times New Roman"/>
          <w:sz w:val="26"/>
          <w:szCs w:val="26"/>
        </w:rPr>
        <w:t xml:space="preserve"> лет –</w:t>
      </w:r>
      <w:r w:rsidRPr="00351502">
        <w:rPr>
          <w:rFonts w:ascii="Times New Roman" w:hAnsi="Times New Roman" w:cs="Times New Roman"/>
          <w:sz w:val="26"/>
          <w:szCs w:val="26"/>
        </w:rPr>
        <w:t xml:space="preserve"> разновозрастная</w:t>
      </w:r>
      <w:r w:rsidR="000F1A41" w:rsidRPr="00351502">
        <w:rPr>
          <w:rFonts w:ascii="Times New Roman" w:hAnsi="Times New Roman" w:cs="Times New Roman"/>
          <w:sz w:val="26"/>
          <w:szCs w:val="26"/>
        </w:rPr>
        <w:t>.</w:t>
      </w:r>
    </w:p>
    <w:p w:rsidR="00B53900" w:rsidRDefault="00B53900" w:rsidP="00351502">
      <w:pPr>
        <w:pStyle w:val="a3"/>
        <w:numPr>
          <w:ilvl w:val="0"/>
          <w:numId w:val="2"/>
        </w:numPr>
        <w:tabs>
          <w:tab w:val="left" w:pos="8647"/>
          <w:tab w:val="left" w:pos="921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дежурная группа </w:t>
      </w:r>
      <w:r w:rsidR="007C6E28">
        <w:rPr>
          <w:rFonts w:ascii="Times New Roman" w:hAnsi="Times New Roman" w:cs="Times New Roman"/>
          <w:sz w:val="26"/>
          <w:szCs w:val="26"/>
        </w:rPr>
        <w:t xml:space="preserve">для детей разного возраста </w:t>
      </w:r>
      <w:r>
        <w:rPr>
          <w:rFonts w:ascii="Times New Roman" w:hAnsi="Times New Roman" w:cs="Times New Roman"/>
          <w:sz w:val="26"/>
          <w:szCs w:val="26"/>
        </w:rPr>
        <w:t>с 7 ч.30 мин. до 8. 00</w:t>
      </w:r>
      <w:r w:rsidR="0073516B">
        <w:rPr>
          <w:rFonts w:ascii="Times New Roman" w:hAnsi="Times New Roman" w:cs="Times New Roman"/>
          <w:sz w:val="26"/>
          <w:szCs w:val="26"/>
        </w:rPr>
        <w:t xml:space="preserve"> мин.,</w:t>
      </w:r>
      <w:r>
        <w:rPr>
          <w:rFonts w:ascii="Times New Roman" w:hAnsi="Times New Roman" w:cs="Times New Roman"/>
          <w:sz w:val="26"/>
          <w:szCs w:val="26"/>
        </w:rPr>
        <w:t xml:space="preserve"> с 18 ч. 30 мин. до 19</w:t>
      </w:r>
      <w:r w:rsidR="007351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ч.00 мин.</w:t>
      </w:r>
      <w:r w:rsidR="0073516B">
        <w:rPr>
          <w:rFonts w:ascii="Times New Roman" w:hAnsi="Times New Roman" w:cs="Times New Roman"/>
          <w:sz w:val="26"/>
          <w:szCs w:val="26"/>
        </w:rPr>
        <w:t xml:space="preserve"> для родителей, нуждающихся в раннем приводе детей в детский сад,</w:t>
      </w:r>
      <w:r w:rsidR="00297BB1">
        <w:rPr>
          <w:rFonts w:ascii="Times New Roman" w:hAnsi="Times New Roman" w:cs="Times New Roman"/>
          <w:sz w:val="26"/>
          <w:szCs w:val="26"/>
        </w:rPr>
        <w:t xml:space="preserve"> в связи с занятостью на работе».</w:t>
      </w:r>
    </w:p>
    <w:p w:rsidR="005F32D9" w:rsidRPr="005F32D9" w:rsidRDefault="005F32D9" w:rsidP="005F32D9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A41" w:rsidRDefault="000F1A41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502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351502">
        <w:rPr>
          <w:rFonts w:ascii="Times New Roman" w:hAnsi="Times New Roman" w:cs="Times New Roman"/>
          <w:sz w:val="26"/>
          <w:szCs w:val="26"/>
        </w:rPr>
        <w:t xml:space="preserve">ункт </w:t>
      </w:r>
      <w:r w:rsidRPr="00351502">
        <w:rPr>
          <w:rFonts w:ascii="Times New Roman" w:hAnsi="Times New Roman" w:cs="Times New Roman"/>
          <w:sz w:val="26"/>
          <w:szCs w:val="26"/>
        </w:rPr>
        <w:t>4.9.</w:t>
      </w:r>
      <w:r w:rsidRPr="000F1A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3808B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A41" w:rsidRDefault="000F1A41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«Отчисление детей из Учреждения производится в следующих случаях:</w:t>
      </w:r>
    </w:p>
    <w:p w:rsidR="000F1A41" w:rsidRDefault="000F1A41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4.9.1.</w:t>
      </w:r>
      <w:r w:rsidR="00351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заявлению родителей (законных представителей);</w:t>
      </w:r>
    </w:p>
    <w:p w:rsidR="0062309D" w:rsidRDefault="000F1A41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4.9.3.</w:t>
      </w:r>
      <w:r w:rsidR="00351502">
        <w:rPr>
          <w:rFonts w:ascii="Times New Roman" w:hAnsi="Times New Roman" w:cs="Times New Roman"/>
          <w:sz w:val="26"/>
          <w:szCs w:val="26"/>
        </w:rPr>
        <w:t xml:space="preserve"> </w:t>
      </w:r>
      <w:r w:rsidR="0062309D">
        <w:rPr>
          <w:rFonts w:ascii="Times New Roman" w:hAnsi="Times New Roman" w:cs="Times New Roman"/>
          <w:sz w:val="26"/>
          <w:szCs w:val="26"/>
        </w:rPr>
        <w:t>по достижению воспитанником 8 лет на 1 сентября текущего года».</w:t>
      </w:r>
    </w:p>
    <w:p w:rsidR="00920F70" w:rsidRPr="00920F70" w:rsidRDefault="00920F70" w:rsidP="00920F70">
      <w:pPr>
        <w:tabs>
          <w:tab w:val="left" w:pos="8647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0F70">
        <w:rPr>
          <w:rFonts w:ascii="Times New Roman" w:hAnsi="Times New Roman" w:cs="Times New Roman"/>
          <w:b/>
          <w:sz w:val="28"/>
          <w:szCs w:val="26"/>
        </w:rPr>
        <w:t>5.Финансовая и хозяйственная деятельность.</w:t>
      </w:r>
    </w:p>
    <w:p w:rsidR="00A312DA" w:rsidRDefault="00A312DA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5.1. изложить в следующей редакции: «Финансовое обеспечение деятельности Учреждения осуществляется в установленном законодательством порядке, за счёт средств бюджета район</w:t>
      </w:r>
      <w:r w:rsidR="00297BB1">
        <w:rPr>
          <w:rFonts w:ascii="Times New Roman" w:hAnsi="Times New Roman" w:cs="Times New Roman"/>
          <w:sz w:val="26"/>
          <w:szCs w:val="26"/>
        </w:rPr>
        <w:t>а в соответствии бюджетной сметой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312DA" w:rsidRDefault="00A312DA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5.6.</w:t>
      </w:r>
      <w:r w:rsidR="005E600A">
        <w:rPr>
          <w:rFonts w:ascii="Times New Roman" w:hAnsi="Times New Roman" w:cs="Times New Roman"/>
          <w:sz w:val="26"/>
          <w:szCs w:val="26"/>
        </w:rPr>
        <w:t xml:space="preserve"> после слов: «распоряжается закреплённым за ним имуществом» дополнить словами: «на праве оперативного управления».</w:t>
      </w:r>
    </w:p>
    <w:p w:rsidR="0038494F" w:rsidRDefault="005E600A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5.7.изложить в новой редакции: «Учреждение не вправе отчуждать или иным способом распоряжаться имуществом, закреплённым за ним Договором о закреплении имущества</w:t>
      </w:r>
      <w:r w:rsidR="00714CF0">
        <w:rPr>
          <w:rFonts w:ascii="Times New Roman" w:hAnsi="Times New Roman" w:cs="Times New Roman"/>
          <w:sz w:val="26"/>
          <w:szCs w:val="26"/>
        </w:rPr>
        <w:t>, в том числе сдавать в аренду, отдавать в залог без согласия</w:t>
      </w:r>
      <w:r w:rsidR="008146FE">
        <w:rPr>
          <w:rFonts w:ascii="Times New Roman" w:hAnsi="Times New Roman" w:cs="Times New Roman"/>
          <w:sz w:val="26"/>
          <w:szCs w:val="26"/>
        </w:rPr>
        <w:t xml:space="preserve"> Учредителя».</w:t>
      </w:r>
    </w:p>
    <w:p w:rsidR="00425637" w:rsidRDefault="00425637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5.8. в конце предложения исключить слово «отдельном» и дополнить</w:t>
      </w:r>
      <w:r w:rsidR="0054761E">
        <w:rPr>
          <w:rFonts w:ascii="Times New Roman" w:hAnsi="Times New Roman" w:cs="Times New Roman"/>
          <w:sz w:val="26"/>
          <w:szCs w:val="26"/>
        </w:rPr>
        <w:t xml:space="preserve"> после слова </w:t>
      </w:r>
      <w:r w:rsidR="00297BB1">
        <w:rPr>
          <w:rFonts w:ascii="Times New Roman" w:hAnsi="Times New Roman" w:cs="Times New Roman"/>
          <w:sz w:val="26"/>
          <w:szCs w:val="26"/>
        </w:rPr>
        <w:t>«</w:t>
      </w:r>
      <w:r w:rsidR="0054761E">
        <w:rPr>
          <w:rFonts w:ascii="Times New Roman" w:hAnsi="Times New Roman" w:cs="Times New Roman"/>
          <w:sz w:val="26"/>
          <w:szCs w:val="26"/>
        </w:rPr>
        <w:t>балансе</w:t>
      </w:r>
      <w:r w:rsidR="00297BB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словом: «учреждения».</w:t>
      </w:r>
    </w:p>
    <w:p w:rsidR="008146FE" w:rsidRDefault="008146FE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5.13. исключить слово</w:t>
      </w:r>
      <w:r w:rsidR="00D9211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«основной».</w:t>
      </w:r>
    </w:p>
    <w:p w:rsidR="00D92115" w:rsidRDefault="00D92115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5.15. исключить слова: «внебюджетные средства».</w:t>
      </w:r>
    </w:p>
    <w:p w:rsidR="00D92115" w:rsidRDefault="00D92115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5.18. исключить предложение: «Плата устанавливается Учредителем</w:t>
      </w:r>
      <w:r w:rsidR="00425637">
        <w:rPr>
          <w:rFonts w:ascii="Times New Roman" w:hAnsi="Times New Roman" w:cs="Times New Roman"/>
          <w:sz w:val="26"/>
          <w:szCs w:val="26"/>
        </w:rPr>
        <w:t>».</w:t>
      </w:r>
    </w:p>
    <w:p w:rsidR="008146FE" w:rsidRDefault="0059694C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5.22.</w:t>
      </w:r>
      <w:r w:rsidR="007351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 «Развитие материально-технической базы Учреждения осуществляется в пределах сметы самим учреждением в пределах лимитов бюджетных обязательств».</w:t>
      </w:r>
    </w:p>
    <w:p w:rsidR="0059694C" w:rsidRDefault="0059694C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5.23. исключить предложение: «самостоятельно распоряжаться полученной прибылью (доходами), оставшейся после уплаты налогов и других обязательных платежей, предусмотренных законодательством РФ».</w:t>
      </w:r>
    </w:p>
    <w:p w:rsidR="00920F70" w:rsidRPr="00920F70" w:rsidRDefault="00920F70" w:rsidP="00920F70">
      <w:pPr>
        <w:tabs>
          <w:tab w:val="left" w:pos="8647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0F70">
        <w:rPr>
          <w:rFonts w:ascii="Times New Roman" w:hAnsi="Times New Roman" w:cs="Times New Roman"/>
          <w:b/>
          <w:sz w:val="28"/>
          <w:szCs w:val="26"/>
        </w:rPr>
        <w:t>6.Порядок управления учреждением.</w:t>
      </w:r>
    </w:p>
    <w:p w:rsidR="00920F70" w:rsidRDefault="00920F70" w:rsidP="00920F70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6.2. исключить слова: «финансирование учреждения».</w:t>
      </w:r>
    </w:p>
    <w:p w:rsidR="00920F70" w:rsidRDefault="00C24156" w:rsidP="00920F70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6.4. исключить предложение: «осуществлять финансирование Учреждения»</w:t>
      </w:r>
      <w:r w:rsidR="0038494F">
        <w:rPr>
          <w:rFonts w:ascii="Times New Roman" w:hAnsi="Times New Roman" w:cs="Times New Roman"/>
          <w:sz w:val="26"/>
          <w:szCs w:val="26"/>
        </w:rPr>
        <w:t>.</w:t>
      </w:r>
      <w:r w:rsidR="00920F70" w:rsidRPr="00920F70">
        <w:rPr>
          <w:rFonts w:ascii="Times New Roman" w:hAnsi="Times New Roman" w:cs="Times New Roman"/>
          <w:sz w:val="26"/>
          <w:szCs w:val="26"/>
        </w:rPr>
        <w:t xml:space="preserve"> </w:t>
      </w:r>
      <w:r w:rsidR="00920F70">
        <w:rPr>
          <w:rFonts w:ascii="Times New Roman" w:hAnsi="Times New Roman" w:cs="Times New Roman"/>
          <w:sz w:val="26"/>
          <w:szCs w:val="26"/>
        </w:rPr>
        <w:t>В пункте  6.7.1.</w:t>
      </w:r>
      <w:r w:rsidR="00920F70" w:rsidRPr="00EB4FBF">
        <w:rPr>
          <w:rFonts w:ascii="Times New Roman" w:hAnsi="Times New Roman" w:cs="Times New Roman"/>
          <w:sz w:val="26"/>
          <w:szCs w:val="26"/>
        </w:rPr>
        <w:t xml:space="preserve"> </w:t>
      </w:r>
      <w:r w:rsidR="00920F70">
        <w:rPr>
          <w:rFonts w:ascii="Times New Roman" w:hAnsi="Times New Roman" w:cs="Times New Roman"/>
          <w:sz w:val="26"/>
          <w:szCs w:val="26"/>
        </w:rPr>
        <w:t>слово «обсуждает» заменить словами: «разрабатывает и принимает».</w:t>
      </w:r>
    </w:p>
    <w:p w:rsidR="00A26A9A" w:rsidRPr="00A26A9A" w:rsidRDefault="00A26A9A" w:rsidP="00A26A9A">
      <w:pPr>
        <w:tabs>
          <w:tab w:val="left" w:pos="8647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26A9A">
        <w:rPr>
          <w:rFonts w:ascii="Times New Roman" w:hAnsi="Times New Roman" w:cs="Times New Roman"/>
          <w:b/>
          <w:sz w:val="28"/>
          <w:szCs w:val="26"/>
        </w:rPr>
        <w:t>7.Права и обязанности участников образовательного процесса.</w:t>
      </w:r>
    </w:p>
    <w:p w:rsidR="00EB4FBF" w:rsidRDefault="00EB4FBF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Пункт 7.2.1.</w:t>
      </w:r>
      <w:r w:rsidRPr="00EB4FBF">
        <w:rPr>
          <w:rFonts w:ascii="Times New Roman" w:hAnsi="Times New Roman" w:cs="Times New Roman"/>
          <w:sz w:val="26"/>
          <w:szCs w:val="26"/>
        </w:rPr>
        <w:t xml:space="preserve"> </w:t>
      </w:r>
      <w:r w:rsidRPr="003808B1">
        <w:rPr>
          <w:rFonts w:ascii="Times New Roman" w:hAnsi="Times New Roman" w:cs="Times New Roman"/>
          <w:sz w:val="26"/>
          <w:szCs w:val="26"/>
        </w:rPr>
        <w:t>Устава муниципального казённого дошкольного образовате</w:t>
      </w:r>
      <w:r w:rsidR="0028258A">
        <w:rPr>
          <w:rFonts w:ascii="Times New Roman" w:hAnsi="Times New Roman" w:cs="Times New Roman"/>
          <w:sz w:val="26"/>
          <w:szCs w:val="26"/>
        </w:rPr>
        <w:t>льного учреждения «Детский сад №</w:t>
      </w:r>
      <w:r w:rsidRPr="003808B1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3808B1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3808B1">
        <w:rPr>
          <w:rFonts w:ascii="Times New Roman" w:hAnsi="Times New Roman" w:cs="Times New Roman"/>
          <w:sz w:val="26"/>
          <w:szCs w:val="26"/>
        </w:rPr>
        <w:t xml:space="preserve"> вида Пограничного м</w:t>
      </w:r>
      <w:r>
        <w:rPr>
          <w:rFonts w:ascii="Times New Roman" w:hAnsi="Times New Roman" w:cs="Times New Roman"/>
          <w:sz w:val="26"/>
          <w:szCs w:val="26"/>
        </w:rPr>
        <w:t>униципального района» после слов</w:t>
      </w:r>
      <w:r w:rsidR="00733A1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«каждый воспитанник имеет</w:t>
      </w:r>
      <w:r w:rsidR="0062309D">
        <w:rPr>
          <w:rFonts w:ascii="Times New Roman" w:hAnsi="Times New Roman" w:cs="Times New Roman"/>
          <w:sz w:val="26"/>
          <w:szCs w:val="26"/>
        </w:rPr>
        <w:t xml:space="preserve"> право на получение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2309D">
        <w:rPr>
          <w:rFonts w:ascii="Times New Roman" w:hAnsi="Times New Roman" w:cs="Times New Roman"/>
          <w:sz w:val="26"/>
          <w:szCs w:val="26"/>
        </w:rPr>
        <w:t xml:space="preserve"> </w:t>
      </w:r>
      <w:r w:rsidR="003E11D8">
        <w:rPr>
          <w:rFonts w:ascii="Times New Roman" w:hAnsi="Times New Roman" w:cs="Times New Roman"/>
          <w:sz w:val="26"/>
          <w:szCs w:val="26"/>
        </w:rPr>
        <w:t xml:space="preserve">дополнить словами: </w:t>
      </w:r>
      <w:r>
        <w:rPr>
          <w:rFonts w:ascii="Times New Roman" w:hAnsi="Times New Roman" w:cs="Times New Roman"/>
          <w:sz w:val="26"/>
          <w:szCs w:val="26"/>
        </w:rPr>
        <w:t xml:space="preserve">«в соответствии с федеральными </w:t>
      </w:r>
      <w:r w:rsidR="00E81D98">
        <w:rPr>
          <w:rFonts w:ascii="Times New Roman" w:hAnsi="Times New Roman" w:cs="Times New Roman"/>
          <w:sz w:val="26"/>
          <w:szCs w:val="26"/>
        </w:rPr>
        <w:t>государственными требованиями»</w:t>
      </w:r>
    </w:p>
    <w:p w:rsidR="00F26663" w:rsidRDefault="00F26663" w:rsidP="00351502">
      <w:pPr>
        <w:pStyle w:val="a3"/>
        <w:tabs>
          <w:tab w:val="left" w:pos="8647"/>
          <w:tab w:val="left" w:pos="921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26663">
        <w:rPr>
          <w:rFonts w:ascii="Times New Roman" w:hAnsi="Times New Roman" w:cs="Times New Roman"/>
          <w:sz w:val="26"/>
          <w:szCs w:val="26"/>
        </w:rPr>
        <w:t xml:space="preserve">Пункт 8.1. изложить в следующей редакции: </w:t>
      </w:r>
      <w:proofErr w:type="gramStart"/>
      <w:r w:rsidRPr="00F26663">
        <w:rPr>
          <w:rFonts w:ascii="Times New Roman" w:hAnsi="Times New Roman" w:cs="Times New Roman"/>
          <w:sz w:val="26"/>
          <w:szCs w:val="26"/>
        </w:rPr>
        <w:t>«Деятельность Учреждения регламентируют следующие локальные акты:</w:t>
      </w:r>
      <w:r w:rsidR="001E5C70">
        <w:rPr>
          <w:rFonts w:ascii="Times New Roman" w:hAnsi="Times New Roman" w:cs="Times New Roman"/>
          <w:sz w:val="26"/>
          <w:szCs w:val="26"/>
        </w:rPr>
        <w:t xml:space="preserve"> договоры,</w:t>
      </w:r>
      <w:r w:rsidR="00351502">
        <w:rPr>
          <w:rFonts w:ascii="Times New Roman" w:hAnsi="Times New Roman" w:cs="Times New Roman"/>
          <w:sz w:val="26"/>
          <w:szCs w:val="26"/>
        </w:rPr>
        <w:t xml:space="preserve"> правила, положения, приказы, </w:t>
      </w:r>
      <w:r w:rsidR="001E5C70">
        <w:rPr>
          <w:rFonts w:ascii="Times New Roman" w:hAnsi="Times New Roman" w:cs="Times New Roman"/>
          <w:sz w:val="26"/>
          <w:szCs w:val="26"/>
        </w:rPr>
        <w:t>графики, планы, расписания, решения, инструкции.</w:t>
      </w:r>
      <w:proofErr w:type="gramEnd"/>
    </w:p>
    <w:p w:rsidR="00F26663" w:rsidRPr="00351502" w:rsidRDefault="00351502" w:rsidP="00351502">
      <w:pPr>
        <w:pStyle w:val="a3"/>
        <w:tabs>
          <w:tab w:val="left" w:pos="8647"/>
          <w:tab w:val="left" w:pos="921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8.1.1</w:t>
      </w:r>
      <w:r w:rsidR="001E5C70">
        <w:rPr>
          <w:rFonts w:ascii="Times New Roman" w:hAnsi="Times New Roman" w:cs="Times New Roman"/>
          <w:sz w:val="26"/>
          <w:szCs w:val="26"/>
        </w:rPr>
        <w:t>. Локальные акты Учреждения разрабатываются, принимаются и утверждаются в установленном порядке и не могут противоречить законодательству Российской Федерации и настоящему Уставу».</w:t>
      </w:r>
    </w:p>
    <w:p w:rsidR="00F26663" w:rsidRDefault="0062309D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10.3.</w:t>
      </w:r>
      <w:r w:rsidRPr="00EB4FBF">
        <w:rPr>
          <w:rFonts w:ascii="Times New Roman" w:hAnsi="Times New Roman" w:cs="Times New Roman"/>
          <w:sz w:val="26"/>
          <w:szCs w:val="26"/>
        </w:rPr>
        <w:t xml:space="preserve"> </w:t>
      </w:r>
      <w:r w:rsidRPr="003808B1">
        <w:rPr>
          <w:rFonts w:ascii="Times New Roman" w:hAnsi="Times New Roman" w:cs="Times New Roman"/>
          <w:sz w:val="26"/>
          <w:szCs w:val="26"/>
        </w:rPr>
        <w:t xml:space="preserve">Устава муниципального казённого дошкольного образовательного учреждения «Детский сад №2 </w:t>
      </w:r>
      <w:proofErr w:type="spellStart"/>
      <w:r w:rsidRPr="003808B1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3808B1">
        <w:rPr>
          <w:rFonts w:ascii="Times New Roman" w:hAnsi="Times New Roman" w:cs="Times New Roman"/>
          <w:sz w:val="26"/>
          <w:szCs w:val="26"/>
        </w:rPr>
        <w:t xml:space="preserve"> вида Пограничного м</w:t>
      </w:r>
      <w:r>
        <w:rPr>
          <w:rFonts w:ascii="Times New Roman" w:hAnsi="Times New Roman" w:cs="Times New Roman"/>
          <w:sz w:val="26"/>
          <w:szCs w:val="26"/>
        </w:rPr>
        <w:t>униципального района» изложить в следующей редакции:</w:t>
      </w:r>
    </w:p>
    <w:p w:rsidR="0062309D" w:rsidRPr="000F1A41" w:rsidRDefault="0062309D" w:rsidP="00351502">
      <w:pPr>
        <w:tabs>
          <w:tab w:val="left" w:pos="8647"/>
          <w:tab w:val="left" w:pos="9214"/>
        </w:tabs>
        <w:spacing w:after="0"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 изменении статуса Учреждения и его реорганизации в иной форме лицензия утрачивает силу».</w:t>
      </w:r>
    </w:p>
    <w:p w:rsidR="005B2BB1" w:rsidRDefault="005B2BB1" w:rsidP="00351502">
      <w:pPr>
        <w:pStyle w:val="a3"/>
        <w:tabs>
          <w:tab w:val="left" w:pos="8647"/>
          <w:tab w:val="left" w:pos="9214"/>
        </w:tabs>
        <w:spacing w:after="0" w:line="360" w:lineRule="auto"/>
        <w:jc w:val="both"/>
        <w:rPr>
          <w:sz w:val="26"/>
          <w:szCs w:val="26"/>
        </w:rPr>
      </w:pPr>
    </w:p>
    <w:p w:rsidR="005B2BB1" w:rsidRPr="005B2BB1" w:rsidRDefault="005B2BB1" w:rsidP="00E81D98">
      <w:pPr>
        <w:pStyle w:val="a3"/>
        <w:tabs>
          <w:tab w:val="left" w:pos="8647"/>
          <w:tab w:val="left" w:pos="9214"/>
        </w:tabs>
        <w:spacing w:after="0" w:line="360" w:lineRule="auto"/>
        <w:ind w:right="709"/>
        <w:jc w:val="both"/>
        <w:rPr>
          <w:sz w:val="26"/>
          <w:szCs w:val="26"/>
        </w:rPr>
      </w:pPr>
    </w:p>
    <w:sectPr w:rsidR="005B2BB1" w:rsidRPr="005B2BB1" w:rsidSect="00351502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83A"/>
    <w:multiLevelType w:val="hybridMultilevel"/>
    <w:tmpl w:val="C300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41E24"/>
    <w:multiLevelType w:val="hybridMultilevel"/>
    <w:tmpl w:val="EA3A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9C5"/>
    <w:multiLevelType w:val="hybridMultilevel"/>
    <w:tmpl w:val="9412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74790"/>
    <w:multiLevelType w:val="hybridMultilevel"/>
    <w:tmpl w:val="3B2E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5564E"/>
    <w:multiLevelType w:val="hybridMultilevel"/>
    <w:tmpl w:val="537E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96"/>
    <w:rsid w:val="0002514C"/>
    <w:rsid w:val="0004657D"/>
    <w:rsid w:val="00076F2C"/>
    <w:rsid w:val="00083327"/>
    <w:rsid w:val="000960E5"/>
    <w:rsid w:val="000D7E4F"/>
    <w:rsid w:val="000E2CD4"/>
    <w:rsid w:val="000F1A41"/>
    <w:rsid w:val="001C67B2"/>
    <w:rsid w:val="001E5C70"/>
    <w:rsid w:val="00201375"/>
    <w:rsid w:val="0022158F"/>
    <w:rsid w:val="00222C8E"/>
    <w:rsid w:val="00224503"/>
    <w:rsid w:val="00276C1A"/>
    <w:rsid w:val="0028258A"/>
    <w:rsid w:val="00297BB1"/>
    <w:rsid w:val="002B7626"/>
    <w:rsid w:val="00315202"/>
    <w:rsid w:val="00325FB7"/>
    <w:rsid w:val="00351502"/>
    <w:rsid w:val="00355A1C"/>
    <w:rsid w:val="003808B1"/>
    <w:rsid w:val="0038494F"/>
    <w:rsid w:val="003E11D8"/>
    <w:rsid w:val="00425637"/>
    <w:rsid w:val="00483811"/>
    <w:rsid w:val="004C33FC"/>
    <w:rsid w:val="0054761E"/>
    <w:rsid w:val="00554B0D"/>
    <w:rsid w:val="0058494A"/>
    <w:rsid w:val="00591B78"/>
    <w:rsid w:val="0059694C"/>
    <w:rsid w:val="005B2BB1"/>
    <w:rsid w:val="005E600A"/>
    <w:rsid w:val="005F32D9"/>
    <w:rsid w:val="005F597E"/>
    <w:rsid w:val="0062309D"/>
    <w:rsid w:val="006609F9"/>
    <w:rsid w:val="00714CF0"/>
    <w:rsid w:val="00714E82"/>
    <w:rsid w:val="00733A1C"/>
    <w:rsid w:val="0073516B"/>
    <w:rsid w:val="00760D1F"/>
    <w:rsid w:val="007B2E03"/>
    <w:rsid w:val="007C6E28"/>
    <w:rsid w:val="007D297A"/>
    <w:rsid w:val="008146FE"/>
    <w:rsid w:val="00843413"/>
    <w:rsid w:val="0084751E"/>
    <w:rsid w:val="0088052C"/>
    <w:rsid w:val="0088636E"/>
    <w:rsid w:val="008918EC"/>
    <w:rsid w:val="008C13AC"/>
    <w:rsid w:val="00920F70"/>
    <w:rsid w:val="009417BD"/>
    <w:rsid w:val="00A10502"/>
    <w:rsid w:val="00A26A9A"/>
    <w:rsid w:val="00A312DA"/>
    <w:rsid w:val="00A67A07"/>
    <w:rsid w:val="00A74448"/>
    <w:rsid w:val="00AA4F96"/>
    <w:rsid w:val="00AC638E"/>
    <w:rsid w:val="00AD4827"/>
    <w:rsid w:val="00AF0C47"/>
    <w:rsid w:val="00B07856"/>
    <w:rsid w:val="00B53900"/>
    <w:rsid w:val="00C17AD8"/>
    <w:rsid w:val="00C24156"/>
    <w:rsid w:val="00C3057D"/>
    <w:rsid w:val="00CB7382"/>
    <w:rsid w:val="00D92115"/>
    <w:rsid w:val="00DE0E38"/>
    <w:rsid w:val="00E13841"/>
    <w:rsid w:val="00E323EA"/>
    <w:rsid w:val="00E55B1B"/>
    <w:rsid w:val="00E74D5C"/>
    <w:rsid w:val="00E81D98"/>
    <w:rsid w:val="00EB1D15"/>
    <w:rsid w:val="00EB4FBF"/>
    <w:rsid w:val="00EC2E45"/>
    <w:rsid w:val="00EC6DDC"/>
    <w:rsid w:val="00ED4CB7"/>
    <w:rsid w:val="00F13778"/>
    <w:rsid w:val="00F26663"/>
    <w:rsid w:val="00F3209D"/>
    <w:rsid w:val="00F742C1"/>
    <w:rsid w:val="00FD6719"/>
    <w:rsid w:val="00F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39</cp:revision>
  <cp:lastPrinted>2012-07-26T02:39:00Z</cp:lastPrinted>
  <dcterms:created xsi:type="dcterms:W3CDTF">2012-03-15T04:12:00Z</dcterms:created>
  <dcterms:modified xsi:type="dcterms:W3CDTF">2012-08-14T23:41:00Z</dcterms:modified>
</cp:coreProperties>
</file>